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A" w:rsidRDefault="0043022A" w:rsidP="00B75683">
      <w:pPr>
        <w:jc w:val="center"/>
        <w:rPr>
          <w:rFonts w:ascii="Times New Roman" w:hAnsi="Times New Roman"/>
          <w:b/>
          <w:bCs/>
          <w:lang w:val="sr-Cyrl-CS"/>
        </w:rPr>
      </w:pPr>
    </w:p>
    <w:p w:rsidR="0043022A" w:rsidRPr="0056689F" w:rsidRDefault="0043022A" w:rsidP="00C12B01">
      <w:pPr>
        <w:spacing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689F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</w:t>
      </w:r>
      <w:r w:rsidRPr="0056689F">
        <w:rPr>
          <w:rFonts w:ascii="Times New Roman" w:hAnsi="Times New Roman"/>
          <w:sz w:val="24"/>
          <w:szCs w:val="24"/>
        </w:rPr>
        <w:t xml:space="preserve">број </w:t>
      </w:r>
      <w:r w:rsidR="0056689F" w:rsidRPr="0056689F">
        <w:rPr>
          <w:rFonts w:ascii="Times New Roman" w:hAnsi="Times New Roman"/>
          <w:noProof/>
          <w:sz w:val="24"/>
          <w:szCs w:val="24"/>
        </w:rPr>
        <w:t>______________</w:t>
      </w:r>
      <w:r w:rsidRPr="0056689F">
        <w:rPr>
          <w:rFonts w:ascii="Times New Roman" w:hAnsi="Times New Roman"/>
          <w:sz w:val="24"/>
          <w:szCs w:val="24"/>
        </w:rPr>
        <w:t xml:space="preserve"> од </w:t>
      </w:r>
      <w:r w:rsidR="0056689F" w:rsidRPr="0056689F">
        <w:rPr>
          <w:rFonts w:ascii="Times New Roman" w:hAnsi="Times New Roman"/>
          <w:sz w:val="24"/>
          <w:szCs w:val="24"/>
        </w:rPr>
        <w:t>___.___</w:t>
      </w:r>
      <w:r w:rsidRPr="0056689F">
        <w:rPr>
          <w:rFonts w:ascii="Times New Roman" w:hAnsi="Times New Roman"/>
          <w:sz w:val="24"/>
          <w:szCs w:val="24"/>
        </w:rPr>
        <w:t xml:space="preserve">.2020. </w:t>
      </w:r>
      <w:proofErr w:type="gramStart"/>
      <w:r w:rsidRPr="0056689F">
        <w:rPr>
          <w:rFonts w:ascii="Times New Roman" w:hAnsi="Times New Roman"/>
          <w:sz w:val="24"/>
          <w:szCs w:val="24"/>
        </w:rPr>
        <w:t>године</w:t>
      </w:r>
      <w:proofErr w:type="gramEnd"/>
      <w:r w:rsidRPr="0056689F">
        <w:rPr>
          <w:rFonts w:ascii="Times New Roman" w:hAnsi="Times New Roman"/>
          <w:sz w:val="24"/>
          <w:szCs w:val="24"/>
        </w:rPr>
        <w:t xml:space="preserve">, </w:t>
      </w:r>
      <w:r w:rsidRPr="0056689F">
        <w:rPr>
          <w:rFonts w:ascii="Times New Roman" w:hAnsi="Times New Roman"/>
          <w:sz w:val="24"/>
          <w:szCs w:val="24"/>
          <w:lang w:val="ru-RU"/>
        </w:rPr>
        <w:t>достављамо:</w:t>
      </w:r>
      <w:r w:rsidRPr="0056689F">
        <w:rPr>
          <w:rFonts w:ascii="Times New Roman" w:hAnsi="Times New Roman"/>
          <w:sz w:val="24"/>
          <w:szCs w:val="24"/>
        </w:rPr>
        <w:t xml:space="preserve">  Понуд</w:t>
      </w:r>
      <w:r w:rsidRPr="0056689F">
        <w:rPr>
          <w:rFonts w:ascii="Times New Roman" w:hAnsi="Times New Roman"/>
          <w:sz w:val="24"/>
          <w:szCs w:val="24"/>
          <w:lang w:val="sr-Cyrl-CS"/>
        </w:rPr>
        <w:t>у</w:t>
      </w:r>
      <w:r w:rsidRPr="0056689F">
        <w:rPr>
          <w:rFonts w:ascii="Times New Roman" w:hAnsi="Times New Roman"/>
          <w:sz w:val="24"/>
          <w:szCs w:val="24"/>
        </w:rPr>
        <w:t xml:space="preserve"> бр. ________________ </w:t>
      </w:r>
      <w:proofErr w:type="gramStart"/>
      <w:r w:rsidRPr="0056689F">
        <w:rPr>
          <w:rFonts w:ascii="Times New Roman" w:hAnsi="Times New Roman"/>
          <w:sz w:val="24"/>
          <w:szCs w:val="24"/>
        </w:rPr>
        <w:t>од</w:t>
      </w:r>
      <w:proofErr w:type="gramEnd"/>
      <w:r w:rsidRPr="0056689F">
        <w:rPr>
          <w:rFonts w:ascii="Times New Roman" w:hAnsi="Times New Roman"/>
          <w:sz w:val="24"/>
          <w:szCs w:val="24"/>
        </w:rPr>
        <w:t xml:space="preserve"> __________________ за набавку </w:t>
      </w:r>
      <w:r w:rsidRPr="0056689F">
        <w:rPr>
          <w:rFonts w:ascii="Times New Roman" w:hAnsi="Times New Roman"/>
          <w:sz w:val="24"/>
          <w:szCs w:val="24"/>
          <w:lang w:val="sr-Cyrl-CS"/>
        </w:rPr>
        <w:t>радова</w:t>
      </w:r>
      <w:r w:rsidRPr="0056689F">
        <w:rPr>
          <w:rFonts w:ascii="Times New Roman" w:hAnsi="Times New Roman"/>
          <w:b/>
          <w:sz w:val="24"/>
          <w:szCs w:val="24"/>
        </w:rPr>
        <w:t xml:space="preserve">  </w:t>
      </w:r>
      <w:r w:rsidRPr="0056689F">
        <w:rPr>
          <w:rFonts w:ascii="Times New Roman" w:hAnsi="Times New Roman"/>
          <w:sz w:val="24"/>
          <w:szCs w:val="24"/>
        </w:rPr>
        <w:t xml:space="preserve">број </w:t>
      </w:r>
      <w:r w:rsidR="008F5A82">
        <w:rPr>
          <w:rFonts w:ascii="Times New Roman" w:hAnsi="Times New Roman"/>
          <w:b/>
          <w:sz w:val="24"/>
          <w:szCs w:val="24"/>
        </w:rPr>
        <w:t>1/2020</w:t>
      </w:r>
      <w:r w:rsidRPr="0056689F"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Pr="0056689F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56689F" w:rsidRPr="0056689F">
        <w:rPr>
          <w:rFonts w:ascii="Times New Roman" w:hAnsi="Times New Roman"/>
          <w:b/>
          <w:bCs/>
          <w:sz w:val="24"/>
          <w:szCs w:val="24"/>
        </w:rPr>
        <w:t xml:space="preserve">Попрака путева у месној заједници </w:t>
      </w:r>
      <w:r w:rsidR="005667D0">
        <w:rPr>
          <w:rFonts w:ascii="Times New Roman" w:hAnsi="Times New Roman"/>
          <w:b/>
          <w:bCs/>
          <w:sz w:val="24"/>
          <w:szCs w:val="24"/>
        </w:rPr>
        <w:t>Тмава</w:t>
      </w:r>
      <w:r w:rsidRPr="0056689F">
        <w:rPr>
          <w:rFonts w:ascii="Times New Roman" w:hAnsi="Times New Roman"/>
          <w:b/>
          <w:sz w:val="24"/>
          <w:szCs w:val="24"/>
        </w:rPr>
        <w:t>“.</w:t>
      </w:r>
    </w:p>
    <w:p w:rsidR="0043022A" w:rsidRDefault="0043022A" w:rsidP="00B75683">
      <w:pPr>
        <w:jc w:val="center"/>
        <w:rPr>
          <w:rFonts w:ascii="Times New Roman" w:hAnsi="Times New Roman"/>
          <w:b/>
          <w:bCs/>
        </w:rPr>
      </w:pPr>
    </w:p>
    <w:p w:rsidR="004F46C6" w:rsidRPr="004F46C6" w:rsidRDefault="004F46C6" w:rsidP="004F46C6">
      <w:pPr>
        <w:jc w:val="center"/>
        <w:rPr>
          <w:rFonts w:ascii="Times New Roman" w:hAnsi="Times New Roman"/>
          <w:b/>
          <w:bCs/>
        </w:rPr>
      </w:pPr>
      <w:r w:rsidRPr="00385C52">
        <w:rPr>
          <w:rFonts w:ascii="Times New Roman" w:hAnsi="Times New Roman"/>
          <w:b/>
          <w:bCs/>
          <w:lang w:val="sr-Cyrl-CS"/>
        </w:rPr>
        <w:t>О Б Р А З А Ц     П О Н У Д Е</w:t>
      </w:r>
    </w:p>
    <w:p w:rsidR="004F46C6" w:rsidRPr="004F46C6" w:rsidRDefault="004F46C6" w:rsidP="00B75683">
      <w:pPr>
        <w:jc w:val="center"/>
        <w:rPr>
          <w:rFonts w:ascii="Times New Roman" w:hAnsi="Times New Roman"/>
          <w:b/>
          <w:bCs/>
        </w:rPr>
      </w:pPr>
    </w:p>
    <w:p w:rsidR="0043022A" w:rsidRPr="00643AAD" w:rsidRDefault="0043022A" w:rsidP="0043022A">
      <w:pPr>
        <w:numPr>
          <w:ilvl w:val="0"/>
          <w:numId w:val="17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3AAD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ПОНУЂАЧУ</w:t>
      </w:r>
    </w:p>
    <w:tbl>
      <w:tblPr>
        <w:tblW w:w="0" w:type="auto"/>
        <w:jc w:val="center"/>
        <w:tblInd w:w="-361" w:type="dxa"/>
        <w:tblLayout w:type="fixed"/>
        <w:tblLook w:val="04A0"/>
      </w:tblPr>
      <w:tblGrid>
        <w:gridCol w:w="5749"/>
        <w:gridCol w:w="4660"/>
      </w:tblGrid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F4433E">
              <w:rPr>
                <w:rFonts w:ascii="Times New Roman" w:hAnsi="Times New Roman"/>
                <w:i/>
                <w:iCs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r w:rsidRPr="00F4433E">
              <w:rPr>
                <w:rFonts w:ascii="Times New Roman" w:hAnsi="Times New Roman"/>
                <w:i/>
                <w:iCs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r w:rsidRPr="00F4433E">
              <w:rPr>
                <w:rFonts w:ascii="Times New Roman" w:hAnsi="Times New Roman"/>
                <w:i/>
                <w:iCs/>
              </w:rPr>
              <w:t>Матични број понуђача</w:t>
            </w:r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F4433E">
              <w:rPr>
                <w:rFonts w:ascii="Times New Roman" w:hAnsi="Times New Roman"/>
                <w:i/>
                <w:iCs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Електронска адреса понуђача (</w:t>
            </w:r>
            <w:r w:rsidRPr="00F4433E">
              <w:rPr>
                <w:rFonts w:ascii="Times New Roman" w:hAnsi="Times New Roman"/>
                <w:i/>
                <w:iCs/>
              </w:rPr>
              <w:t>e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F4433E">
              <w:rPr>
                <w:rFonts w:ascii="Times New Roman" w:hAnsi="Times New Roman"/>
                <w:i/>
                <w:iCs/>
              </w:rPr>
              <w:t>mail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r w:rsidRPr="00F4433E">
              <w:rPr>
                <w:rFonts w:ascii="Times New Roman" w:hAnsi="Times New Roman"/>
                <w:i/>
                <w:iCs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r w:rsidRPr="00F4433E">
              <w:rPr>
                <w:rFonts w:ascii="Times New Roman" w:hAnsi="Times New Roman"/>
                <w:i/>
                <w:iCs/>
              </w:rPr>
              <w:t>Телефакс</w:t>
            </w:r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</w:tbl>
    <w:p w:rsidR="0043022A" w:rsidRPr="009352FC" w:rsidRDefault="0043022A" w:rsidP="0043022A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43022A" w:rsidRPr="0056689F" w:rsidRDefault="0043022A" w:rsidP="0056689F">
      <w:pPr>
        <w:pStyle w:val="ListParagraph"/>
        <w:numPr>
          <w:ilvl w:val="0"/>
          <w:numId w:val="17"/>
        </w:num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  <w:r w:rsidRPr="0056689F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t xml:space="preserve">ОПИС ПРЕДМЕТА НАБАВКЕ: </w:t>
      </w:r>
    </w:p>
    <w:p w:rsidR="0056689F" w:rsidRPr="0056689F" w:rsidRDefault="0056689F" w:rsidP="0056689F">
      <w:pPr>
        <w:pStyle w:val="ListParagraph"/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</w:p>
    <w:p w:rsidR="001C0693" w:rsidRPr="00DC6BBF" w:rsidRDefault="0056689F" w:rsidP="001C0693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56689F">
        <w:rPr>
          <w:rFonts w:ascii="Times New Roman" w:hAnsi="Times New Roman"/>
          <w:b/>
          <w:bCs/>
          <w:sz w:val="24"/>
          <w:szCs w:val="24"/>
        </w:rPr>
        <w:t xml:space="preserve">Попрака путева у месној заједници </w:t>
      </w:r>
      <w:r w:rsidR="005667D0">
        <w:rPr>
          <w:rFonts w:ascii="Times New Roman" w:hAnsi="Times New Roman"/>
          <w:b/>
          <w:bCs/>
          <w:sz w:val="24"/>
          <w:szCs w:val="24"/>
        </w:rPr>
        <w:t>Тмава</w:t>
      </w:r>
    </w:p>
    <w:p w:rsidR="001C0693" w:rsidRDefault="001C0693" w:rsidP="0056689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689F" w:rsidRPr="001C0693" w:rsidRDefault="0056689F" w:rsidP="001C069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545" w:type="dxa"/>
        <w:jc w:val="center"/>
        <w:tblInd w:w="95" w:type="dxa"/>
        <w:tblLook w:val="04A0"/>
      </w:tblPr>
      <w:tblGrid>
        <w:gridCol w:w="723"/>
        <w:gridCol w:w="4703"/>
        <w:gridCol w:w="855"/>
        <w:gridCol w:w="1315"/>
        <w:gridCol w:w="1373"/>
        <w:gridCol w:w="1576"/>
      </w:tblGrid>
      <w:tr w:rsidR="005667D0" w:rsidRPr="005667D0" w:rsidTr="005667D0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р.бр.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 позиције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Јед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Јединична цена без ПДВ-а         (дин.)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Укупан износ без ПДВ-а                    (дин.)</w:t>
            </w:r>
          </w:p>
        </w:tc>
      </w:tr>
      <w:tr w:rsidR="005667D0" w:rsidRPr="005667D0" w:rsidTr="005667D0">
        <w:trPr>
          <w:trHeight w:val="20"/>
          <w:jc w:val="center"/>
        </w:trPr>
        <w:tc>
          <w:tcPr>
            <w:tcW w:w="10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Село Тмава, поправка некатегорисаног пута ка Поповићима, дужине 200м</w:t>
            </w:r>
          </w:p>
        </w:tc>
      </w:tr>
      <w:tr w:rsidR="005667D0" w:rsidRPr="005667D0" w:rsidTr="005667D0">
        <w:trPr>
          <w:trHeight w:val="2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Поправка оштећене коловозне конструкције </w:t>
            </w:r>
            <w:proofErr w:type="gramStart"/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шљунчаним  материјалом</w:t>
            </w:r>
            <w:proofErr w:type="gramEnd"/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одговарајуће крупноће зрна и квалитета додавањем на постојећој подлози. Обрачун по м</w:t>
            </w:r>
            <w:r w:rsidRPr="005667D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уграђеног материјала. Цена обухвата: набавку шљунка, утовар, транспорт, разастирање грејдером и сабијање виброваљком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667D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7D0" w:rsidRPr="005667D0" w:rsidTr="005667D0">
        <w:trPr>
          <w:trHeight w:val="20"/>
          <w:jc w:val="center"/>
        </w:trPr>
        <w:tc>
          <w:tcPr>
            <w:tcW w:w="10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Село Тмава, поправка деонице некатегорисаног пута ка Огњановићима, дужине 200м и деонице у кориту потока</w:t>
            </w:r>
          </w:p>
        </w:tc>
      </w:tr>
      <w:tr w:rsidR="005667D0" w:rsidRPr="005667D0" w:rsidTr="005667D0">
        <w:trPr>
          <w:trHeight w:val="2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Рад комбиноване машине снаге веће од 85 кW на чишћењу и уређењу постељице и чишћењу и изради канала, обрачун по часу ефективног рада машине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7D0" w:rsidRPr="005667D0" w:rsidTr="005667D0">
        <w:trPr>
          <w:trHeight w:val="20"/>
          <w:jc w:val="center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Поправка оштећене коловозне конструкције у кориту потока крупним каменим </w:t>
            </w:r>
            <w:proofErr w:type="gramStart"/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материјалом .</w:t>
            </w:r>
            <w:proofErr w:type="gramEnd"/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Обрачун по м3 уграђеног материјала. Цена обухвата: утовар, транспорт, разастирање  и сабијање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7D0" w:rsidRPr="005667D0" w:rsidTr="005667D0">
        <w:trPr>
          <w:trHeight w:val="20"/>
          <w:jc w:val="center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на с.т.д. до 15 км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667D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7D0" w:rsidRPr="005667D0" w:rsidTr="005667D0">
        <w:trPr>
          <w:trHeight w:val="2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Поправка оштећене коловозне конструкције </w:t>
            </w:r>
            <w:proofErr w:type="gramStart"/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шљунчаним  материјалом</w:t>
            </w:r>
            <w:proofErr w:type="gramEnd"/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одговарајуће крупноће зрна и квалитета . Обрачун по м</w:t>
            </w:r>
            <w:r w:rsidRPr="005667D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уграђеног материјала. Цена </w:t>
            </w: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обухвата: набавку шљунка, утовар, транспорт, разастирање  и сабијање виброваљком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</w:t>
            </w:r>
            <w:r w:rsidRPr="005667D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7D0" w:rsidRPr="005667D0" w:rsidTr="005667D0">
        <w:trPr>
          <w:trHeight w:val="20"/>
          <w:jc w:val="center"/>
        </w:trPr>
        <w:tc>
          <w:tcPr>
            <w:tcW w:w="10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Село Тмава, поправка некатегорисаног пута ка Стевановићима и деонице ОП I-9 у зони раскрснице</w:t>
            </w:r>
          </w:p>
        </w:tc>
      </w:tr>
      <w:tr w:rsidR="005667D0" w:rsidRPr="005667D0" w:rsidTr="005667D0">
        <w:trPr>
          <w:trHeight w:val="2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Израда одводних јаркова у земљи III и IV категорије, машинским путем,профилисаном кашиком, димензија (0,7+0,3)/2х0,5м, са утоваром у возило и одвозом на с.т.д. до 2 км. Обрачун по м</w:t>
            </w:r>
            <w:r w:rsidRPr="005667D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извршеног ископа у самониклом стању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667D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7D0" w:rsidRPr="005667D0" w:rsidTr="005667D0">
        <w:trPr>
          <w:trHeight w:val="2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Рад грејдера на чишћењу и уређењу постељице и чишћењу и изради канала, обрачун по часу ефективног рада машине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7D0" w:rsidRPr="005667D0" w:rsidTr="005667D0">
        <w:trPr>
          <w:trHeight w:val="2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Поправка оштећене коловозне конструкције </w:t>
            </w:r>
            <w:proofErr w:type="gramStart"/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шљунчаним  материјалом</w:t>
            </w:r>
            <w:proofErr w:type="gramEnd"/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одговарајуће крупноће зрна и квалитета . Обрачун по м</w:t>
            </w:r>
            <w:r w:rsidRPr="005667D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уграђеног материјала. Цена обухвата: набавку шљунка, утовар, транспорт, разастирање грејдером и сабијање виброваљком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667D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7D0" w:rsidRPr="005667D0" w:rsidTr="005667D0">
        <w:trPr>
          <w:trHeight w:val="20"/>
          <w:jc w:val="center"/>
        </w:trPr>
        <w:tc>
          <w:tcPr>
            <w:tcW w:w="10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Село Тмава, поправка прилазног пута ка Станковићима, дужине 60м</w:t>
            </w:r>
          </w:p>
        </w:tc>
      </w:tr>
      <w:tr w:rsidR="005667D0" w:rsidRPr="005667D0" w:rsidTr="005667D0">
        <w:trPr>
          <w:trHeight w:val="2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Поправка оштећене коловозне конструкције </w:t>
            </w:r>
            <w:proofErr w:type="gramStart"/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шљунчаним  материјалом</w:t>
            </w:r>
            <w:proofErr w:type="gramEnd"/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одговарајуће крупноће зрна и квалитета додавањем на постојећој подлози. Обрачун по м</w:t>
            </w:r>
            <w:r w:rsidRPr="005667D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уграђеног материјала. Цена обухвата: набавку шљунка, утовар, транспорт, разастирање грејдером и сабијање виброваљком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667D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7D0" w:rsidRPr="005667D0" w:rsidTr="005667D0">
        <w:trPr>
          <w:trHeight w:val="20"/>
          <w:jc w:val="center"/>
        </w:trPr>
        <w:tc>
          <w:tcPr>
            <w:tcW w:w="10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Село Тмава, поправка прилазног пута ка Матићима, дужине 60м</w:t>
            </w:r>
          </w:p>
        </w:tc>
      </w:tr>
      <w:tr w:rsidR="005667D0" w:rsidRPr="005667D0" w:rsidTr="005667D0">
        <w:trPr>
          <w:trHeight w:val="2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Поправка оштећене коловозне конструкције </w:t>
            </w:r>
            <w:proofErr w:type="gramStart"/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шљунчаним  материјалом</w:t>
            </w:r>
            <w:proofErr w:type="gramEnd"/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одговарајуће крупноће зрна и квалитета додавањем на постојећој подлози. Обрачун по м</w:t>
            </w:r>
            <w:r w:rsidRPr="005667D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уграђеног материјала. Цена обухвата: набавку шљунка, утовар, транспорт, разастирање грејдером и сабијање виброваљком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667D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7D0" w:rsidRPr="005667D0" w:rsidTr="005667D0">
        <w:trPr>
          <w:trHeight w:val="20"/>
          <w:jc w:val="center"/>
        </w:trPr>
        <w:tc>
          <w:tcPr>
            <w:tcW w:w="10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Село Тмава, поправка прилазног пута ка Цветковићима, дужине 60м</w:t>
            </w:r>
          </w:p>
        </w:tc>
      </w:tr>
      <w:tr w:rsidR="005667D0" w:rsidRPr="005667D0" w:rsidTr="005667D0">
        <w:trPr>
          <w:trHeight w:val="2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Поправка оштећене коловозне конструкције </w:t>
            </w:r>
            <w:proofErr w:type="gramStart"/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шљунчаним  материјалом</w:t>
            </w:r>
            <w:proofErr w:type="gramEnd"/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одговарајуће крупноће зрна и квалитета додавањем на постојећој подлози. Обрачун по м</w:t>
            </w:r>
            <w:r w:rsidRPr="005667D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уграђеног материјала. Цена обухвата: набавку шљунка, утовар, транспорт, разастирање грејдером и сабијање виброваљком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667D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7D0" w:rsidRPr="005667D0" w:rsidTr="005667D0">
        <w:trPr>
          <w:trHeight w:val="20"/>
          <w:jc w:val="center"/>
        </w:trPr>
        <w:tc>
          <w:tcPr>
            <w:tcW w:w="10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Село Тмава, пробијање и прочишћавање некатегорисаних и атарских путева (засеок Кулина, Балотићки пут, Станковићки пут)</w:t>
            </w:r>
          </w:p>
        </w:tc>
      </w:tr>
      <w:tr w:rsidR="005667D0" w:rsidRPr="005667D0" w:rsidTr="005667D0">
        <w:trPr>
          <w:trHeight w:val="2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Рад булдожера (снаге веће од 100 kW) на пробијању деонице, чишћењу и проширењу постојеће трасе, корекцији нивелете и попречних падова ,обрачун по часу ефективног рада машине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7D0" w:rsidRPr="005667D0" w:rsidTr="008B6526">
        <w:trPr>
          <w:trHeight w:val="20"/>
          <w:jc w:val="center"/>
        </w:trPr>
        <w:tc>
          <w:tcPr>
            <w:tcW w:w="8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7D0" w:rsidRPr="005667D0" w:rsidRDefault="005667D0" w:rsidP="005667D0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Укупно без ПДВ-а (дин.)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7D0" w:rsidRPr="005667D0" w:rsidTr="005667D0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7D0" w:rsidRPr="005667D0" w:rsidRDefault="005667D0" w:rsidP="005667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7D0" w:rsidRPr="005667D0" w:rsidRDefault="005667D0" w:rsidP="005667D0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ПДВ (дин.)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7D0" w:rsidRPr="005667D0" w:rsidTr="005667D0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7D0" w:rsidRPr="005667D0" w:rsidRDefault="005667D0" w:rsidP="005667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7D0" w:rsidRPr="005667D0" w:rsidRDefault="005667D0" w:rsidP="005667D0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7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Укупно са ПДВ-ом (дин.)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D0" w:rsidRPr="005667D0" w:rsidRDefault="005667D0" w:rsidP="00566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1A50" w:rsidRPr="00085D88" w:rsidRDefault="00F81A50" w:rsidP="0056689F">
      <w:pPr>
        <w:spacing w:line="240" w:lineRule="auto"/>
        <w:rPr>
          <w:rFonts w:ascii="Times New Roman" w:hAnsi="Times New Roman"/>
          <w:b/>
        </w:rPr>
      </w:pPr>
    </w:p>
    <w:p w:rsidR="00F81A50" w:rsidRPr="00F81A50" w:rsidRDefault="00F81A50" w:rsidP="0056689F">
      <w:pPr>
        <w:spacing w:line="240" w:lineRule="auto"/>
        <w:rPr>
          <w:rFonts w:ascii="Times New Roman" w:hAnsi="Times New Roman"/>
          <w:b/>
        </w:rPr>
      </w:pPr>
    </w:p>
    <w:tbl>
      <w:tblPr>
        <w:tblW w:w="10665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36"/>
      </w:tblGrid>
      <w:tr w:rsidR="00A10A40" w:rsidRPr="0056689F" w:rsidTr="001C0693">
        <w:trPr>
          <w:trHeight w:val="517"/>
          <w:jc w:val="center"/>
        </w:trPr>
        <w:tc>
          <w:tcPr>
            <w:tcW w:w="5529" w:type="dxa"/>
            <w:vAlign w:val="center"/>
          </w:tcPr>
          <w:p w:rsidR="00A10A40" w:rsidRPr="0056689F" w:rsidRDefault="00A10A40" w:rsidP="00CA36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Услови и рок плаћања: </w:t>
            </w: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</w:p>
          <w:p w:rsidR="00A10A40" w:rsidRPr="0056689F" w:rsidRDefault="00A10A40" w:rsidP="00CA360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136" w:type="dxa"/>
            <w:vAlign w:val="center"/>
          </w:tcPr>
          <w:p w:rsidR="00A10A40" w:rsidRPr="0056689F" w:rsidRDefault="00A10A40" w:rsidP="00CA3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>_____ дана од дана испостављања оверених привремених и оконачне ситуације.</w:t>
            </w:r>
          </w:p>
        </w:tc>
      </w:tr>
      <w:tr w:rsidR="00A10A40" w:rsidRPr="0056689F" w:rsidTr="001C0693">
        <w:trPr>
          <w:trHeight w:val="517"/>
          <w:jc w:val="center"/>
        </w:trPr>
        <w:tc>
          <w:tcPr>
            <w:tcW w:w="5529" w:type="dxa"/>
            <w:vAlign w:val="center"/>
          </w:tcPr>
          <w:p w:rsidR="00A10A40" w:rsidRPr="0056689F" w:rsidRDefault="00A10A40" w:rsidP="00CA360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>Рок извођења радова:</w:t>
            </w:r>
          </w:p>
          <w:p w:rsidR="00A10A40" w:rsidRPr="0056689F" w:rsidRDefault="00A10A40" w:rsidP="00CA3603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136" w:type="dxa"/>
            <w:vAlign w:val="center"/>
          </w:tcPr>
          <w:p w:rsidR="00A10A40" w:rsidRPr="0056689F" w:rsidRDefault="00A10A40" w:rsidP="004F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</w:t>
            </w:r>
            <w:r w:rsidRPr="00566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дана, од дана увођења извођача  у посао</w:t>
            </w:r>
            <w:r w:rsidRPr="005668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46B8" w:rsidRPr="0056689F" w:rsidTr="001C0693">
        <w:trPr>
          <w:trHeight w:val="517"/>
          <w:jc w:val="center"/>
        </w:trPr>
        <w:tc>
          <w:tcPr>
            <w:tcW w:w="5529" w:type="dxa"/>
            <w:vAlign w:val="center"/>
          </w:tcPr>
          <w:p w:rsidR="007746B8" w:rsidRPr="0056689F" w:rsidRDefault="007746B8" w:rsidP="00CA3603">
            <w:pP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56689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 w:rsidR="007746B8" w:rsidRPr="0056689F" w:rsidRDefault="007746B8" w:rsidP="00A10A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(не краће од </w:t>
            </w:r>
            <w:r w:rsidR="00A10A40" w:rsidRPr="0056689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0 дана)</w:t>
            </w:r>
          </w:p>
        </w:tc>
        <w:tc>
          <w:tcPr>
            <w:tcW w:w="5136" w:type="dxa"/>
            <w:vAlign w:val="center"/>
          </w:tcPr>
          <w:p w:rsidR="007746B8" w:rsidRPr="0056689F" w:rsidRDefault="007746B8" w:rsidP="00CA360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дана </w:t>
            </w: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дана отварања понуде.</w:t>
            </w:r>
          </w:p>
        </w:tc>
      </w:tr>
    </w:tbl>
    <w:p w:rsidR="007746B8" w:rsidRDefault="007746B8" w:rsidP="007746B8">
      <w:pPr>
        <w:spacing w:line="240" w:lineRule="auto"/>
        <w:rPr>
          <w:rFonts w:ascii="Times New Roman" w:hAnsi="Times New Roman"/>
          <w:b/>
        </w:rPr>
      </w:pPr>
    </w:p>
    <w:p w:rsidR="007746B8" w:rsidRPr="009352FC" w:rsidRDefault="007746B8" w:rsidP="007746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>Датум:    ____.____.20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. године       </w:t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</w:p>
    <w:p w:rsidR="007746B8" w:rsidRPr="009352FC" w:rsidRDefault="007746B8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9352FC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:rsidR="007746B8" w:rsidRPr="009352FC" w:rsidRDefault="007746B8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ПОНУЂАЧА</w:t>
      </w:r>
    </w:p>
    <w:p w:rsidR="007746B8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  <w:t xml:space="preserve">                 </w:t>
      </w:r>
      <w:r w:rsidR="00A10A40">
        <w:rPr>
          <w:rFonts w:ascii="Times New Roman" w:hAnsi="Times New Roman"/>
          <w:b/>
          <w:sz w:val="24"/>
          <w:szCs w:val="24"/>
        </w:rPr>
        <w:t xml:space="preserve">        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              ______________________________</w:t>
      </w:r>
    </w:p>
    <w:p w:rsidR="007746B8" w:rsidRPr="009F4AAB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A4A72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  <w:t>Напомене:</w:t>
      </w:r>
      <w:r w:rsidRPr="009A4A7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</w:p>
    <w:p w:rsidR="0093659D" w:rsidRPr="00A10A40" w:rsidRDefault="007746B8" w:rsidP="00A10A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>Образац понуде понуђач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мора да попуни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и потпише, чиме </w:t>
      </w:r>
      <w:r w:rsidRPr="009A4A72">
        <w:rPr>
          <w:rFonts w:ascii="Times New Roman" w:hAnsi="Times New Roman"/>
          <w:i/>
          <w:iCs/>
          <w:sz w:val="20"/>
          <w:szCs w:val="20"/>
          <w:lang w:val="sr-Cyrl-CS"/>
        </w:rPr>
        <w:t>п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отврђује да су тачни подаци који су у обрасцу понуде наведени. </w:t>
      </w:r>
    </w:p>
    <w:sectPr w:rsidR="0093659D" w:rsidRPr="00A10A40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887" w:rsidRDefault="00476887" w:rsidP="00385C52">
      <w:pPr>
        <w:spacing w:line="240" w:lineRule="auto"/>
      </w:pPr>
      <w:r>
        <w:separator/>
      </w:r>
    </w:p>
  </w:endnote>
  <w:endnote w:type="continuationSeparator" w:id="1">
    <w:p w:rsidR="00476887" w:rsidRDefault="00476887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887" w:rsidRDefault="00476887" w:rsidP="00385C52">
      <w:pPr>
        <w:spacing w:line="240" w:lineRule="auto"/>
      </w:pPr>
      <w:r>
        <w:separator/>
      </w:r>
    </w:p>
  </w:footnote>
  <w:footnote w:type="continuationSeparator" w:id="1">
    <w:p w:rsidR="00476887" w:rsidRDefault="00476887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14"/>
  </w:num>
  <w:num w:numId="11">
    <w:abstractNumId w:val="13"/>
  </w:num>
  <w:num w:numId="12">
    <w:abstractNumId w:val="15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dirty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7B3AD0"/>
    <w:rsid w:val="00031EEA"/>
    <w:rsid w:val="000330A9"/>
    <w:rsid w:val="00085D88"/>
    <w:rsid w:val="00095259"/>
    <w:rsid w:val="000C3652"/>
    <w:rsid w:val="001156CB"/>
    <w:rsid w:val="00177DEA"/>
    <w:rsid w:val="00196C8F"/>
    <w:rsid w:val="00196E7E"/>
    <w:rsid w:val="001C0693"/>
    <w:rsid w:val="001C1841"/>
    <w:rsid w:val="001C5EC6"/>
    <w:rsid w:val="001D1095"/>
    <w:rsid w:val="001D2613"/>
    <w:rsid w:val="001D76B1"/>
    <w:rsid w:val="00204A40"/>
    <w:rsid w:val="00212361"/>
    <w:rsid w:val="0022286A"/>
    <w:rsid w:val="00234B4F"/>
    <w:rsid w:val="0025752B"/>
    <w:rsid w:val="002815A9"/>
    <w:rsid w:val="00294ABF"/>
    <w:rsid w:val="002C3F36"/>
    <w:rsid w:val="002C61D8"/>
    <w:rsid w:val="002E15B4"/>
    <w:rsid w:val="002E19EF"/>
    <w:rsid w:val="002F647E"/>
    <w:rsid w:val="00362B56"/>
    <w:rsid w:val="00385B67"/>
    <w:rsid w:val="00385C52"/>
    <w:rsid w:val="00387731"/>
    <w:rsid w:val="003B1195"/>
    <w:rsid w:val="003B7437"/>
    <w:rsid w:val="00405BDE"/>
    <w:rsid w:val="004255AE"/>
    <w:rsid w:val="0043022A"/>
    <w:rsid w:val="0043433A"/>
    <w:rsid w:val="00434685"/>
    <w:rsid w:val="0044002E"/>
    <w:rsid w:val="00451F1C"/>
    <w:rsid w:val="004546C1"/>
    <w:rsid w:val="0046247F"/>
    <w:rsid w:val="00465C3C"/>
    <w:rsid w:val="00475B32"/>
    <w:rsid w:val="00476887"/>
    <w:rsid w:val="004A5F5F"/>
    <w:rsid w:val="004B0355"/>
    <w:rsid w:val="004B236E"/>
    <w:rsid w:val="004F107B"/>
    <w:rsid w:val="004F46C6"/>
    <w:rsid w:val="005025B9"/>
    <w:rsid w:val="00523313"/>
    <w:rsid w:val="00523FCA"/>
    <w:rsid w:val="00527FA7"/>
    <w:rsid w:val="00540AA2"/>
    <w:rsid w:val="0054587E"/>
    <w:rsid w:val="0054744D"/>
    <w:rsid w:val="005667D0"/>
    <w:rsid w:val="0056689F"/>
    <w:rsid w:val="00571286"/>
    <w:rsid w:val="00595BB2"/>
    <w:rsid w:val="005B40F0"/>
    <w:rsid w:val="005E5267"/>
    <w:rsid w:val="00604D9C"/>
    <w:rsid w:val="00640002"/>
    <w:rsid w:val="00655FE6"/>
    <w:rsid w:val="00656C1C"/>
    <w:rsid w:val="00661942"/>
    <w:rsid w:val="006629D1"/>
    <w:rsid w:val="006A68D8"/>
    <w:rsid w:val="006D0BDC"/>
    <w:rsid w:val="006D20ED"/>
    <w:rsid w:val="006D261B"/>
    <w:rsid w:val="006E5FB0"/>
    <w:rsid w:val="006F3B18"/>
    <w:rsid w:val="006F5DA2"/>
    <w:rsid w:val="00732ED7"/>
    <w:rsid w:val="00742D55"/>
    <w:rsid w:val="00743B83"/>
    <w:rsid w:val="0074640D"/>
    <w:rsid w:val="00773278"/>
    <w:rsid w:val="007740A0"/>
    <w:rsid w:val="007746B8"/>
    <w:rsid w:val="0078533C"/>
    <w:rsid w:val="007901E3"/>
    <w:rsid w:val="00797A94"/>
    <w:rsid w:val="007A7CFD"/>
    <w:rsid w:val="007B360B"/>
    <w:rsid w:val="007B3AD0"/>
    <w:rsid w:val="007C0BB3"/>
    <w:rsid w:val="007C595D"/>
    <w:rsid w:val="007F256B"/>
    <w:rsid w:val="007F2E54"/>
    <w:rsid w:val="007F4A10"/>
    <w:rsid w:val="00801F58"/>
    <w:rsid w:val="0080357A"/>
    <w:rsid w:val="00805968"/>
    <w:rsid w:val="00816761"/>
    <w:rsid w:val="00871121"/>
    <w:rsid w:val="008A3039"/>
    <w:rsid w:val="008C5BAE"/>
    <w:rsid w:val="008C637A"/>
    <w:rsid w:val="008E1711"/>
    <w:rsid w:val="008F25CC"/>
    <w:rsid w:val="008F5A82"/>
    <w:rsid w:val="0091009C"/>
    <w:rsid w:val="009207C9"/>
    <w:rsid w:val="00931468"/>
    <w:rsid w:val="0093659D"/>
    <w:rsid w:val="009639D5"/>
    <w:rsid w:val="009733EE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51AAD"/>
    <w:rsid w:val="00A5648D"/>
    <w:rsid w:val="00A56D8A"/>
    <w:rsid w:val="00A760E2"/>
    <w:rsid w:val="00A81EF2"/>
    <w:rsid w:val="00A86EDF"/>
    <w:rsid w:val="00A90BC9"/>
    <w:rsid w:val="00AA0EE5"/>
    <w:rsid w:val="00AA309E"/>
    <w:rsid w:val="00AB386A"/>
    <w:rsid w:val="00AB4997"/>
    <w:rsid w:val="00AC76AE"/>
    <w:rsid w:val="00AD250B"/>
    <w:rsid w:val="00AD6FE9"/>
    <w:rsid w:val="00AF402F"/>
    <w:rsid w:val="00AF4282"/>
    <w:rsid w:val="00AF6056"/>
    <w:rsid w:val="00B13ADE"/>
    <w:rsid w:val="00B14664"/>
    <w:rsid w:val="00B246AB"/>
    <w:rsid w:val="00B33FEA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C3EBE"/>
    <w:rsid w:val="00BD4F1D"/>
    <w:rsid w:val="00BE1B87"/>
    <w:rsid w:val="00BF1A09"/>
    <w:rsid w:val="00BF2A1E"/>
    <w:rsid w:val="00BF2B23"/>
    <w:rsid w:val="00C07158"/>
    <w:rsid w:val="00C12B01"/>
    <w:rsid w:val="00C13C30"/>
    <w:rsid w:val="00C22E90"/>
    <w:rsid w:val="00C810C7"/>
    <w:rsid w:val="00CC2C08"/>
    <w:rsid w:val="00CD2272"/>
    <w:rsid w:val="00D10D70"/>
    <w:rsid w:val="00D142A0"/>
    <w:rsid w:val="00D223C1"/>
    <w:rsid w:val="00D32C30"/>
    <w:rsid w:val="00D372A9"/>
    <w:rsid w:val="00D52FF8"/>
    <w:rsid w:val="00D639EE"/>
    <w:rsid w:val="00DB5897"/>
    <w:rsid w:val="00DC6BBF"/>
    <w:rsid w:val="00DE1066"/>
    <w:rsid w:val="00DE1FA3"/>
    <w:rsid w:val="00DE3508"/>
    <w:rsid w:val="00E34094"/>
    <w:rsid w:val="00E35A30"/>
    <w:rsid w:val="00E374ED"/>
    <w:rsid w:val="00E40FDB"/>
    <w:rsid w:val="00E44BC9"/>
    <w:rsid w:val="00E81BFB"/>
    <w:rsid w:val="00EE4D42"/>
    <w:rsid w:val="00F05007"/>
    <w:rsid w:val="00F13BEA"/>
    <w:rsid w:val="00F41378"/>
    <w:rsid w:val="00F81A50"/>
    <w:rsid w:val="00FB5E81"/>
    <w:rsid w:val="00FD7099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66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DDDD-0DCB-44EE-AFB7-9645EE06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604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Admin</cp:lastModifiedBy>
  <cp:revision>15</cp:revision>
  <cp:lastPrinted>2020-09-14T08:56:00Z</cp:lastPrinted>
  <dcterms:created xsi:type="dcterms:W3CDTF">2020-08-12T10:49:00Z</dcterms:created>
  <dcterms:modified xsi:type="dcterms:W3CDTF">2020-11-03T06:55:00Z</dcterms:modified>
</cp:coreProperties>
</file>